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6DF" w14:textId="4BF6955A" w:rsidR="00B95C91" w:rsidRDefault="00B95C91" w:rsidP="00B95C91">
      <w:pPr>
        <w:jc w:val="center"/>
        <w:rPr>
          <w:b/>
          <w:bCs/>
        </w:rPr>
      </w:pPr>
      <w:r>
        <w:rPr>
          <w:b/>
          <w:bCs/>
        </w:rPr>
        <w:t>Theatre Connect Code of Conduct</w:t>
      </w:r>
    </w:p>
    <w:p w14:paraId="57CE4816" w14:textId="67F98209" w:rsidR="00B95C91" w:rsidRDefault="00B95C91" w:rsidP="00B95C91">
      <w:r>
        <w:t xml:space="preserve">All participants </w:t>
      </w:r>
      <w:r w:rsidR="00554956">
        <w:t xml:space="preserve">are expected to conduct themselves in a respectful, upstanding, supportive, and encouraging manner always. As an ensemble, we </w:t>
      </w:r>
      <w:r>
        <w:t xml:space="preserve">engage in a process of creating a set of guidelines or “group agreements” by which we all adhere to for the entire season of Theatre Connect. While these rules may change from season to season, the following behavioral violations will not be tolerated at any time and </w:t>
      </w:r>
      <w:r w:rsidR="00554956">
        <w:t xml:space="preserve">will </w:t>
      </w:r>
      <w:r>
        <w:t xml:space="preserve">result in disciplinary action. </w:t>
      </w:r>
      <w:r w:rsidR="00554956">
        <w:t>If the offense is significant, then the participant may be subject to a permanent expulsion from the Theatre Connect program.</w:t>
      </w:r>
      <w:r>
        <w:t xml:space="preserve"> </w:t>
      </w:r>
    </w:p>
    <w:p w14:paraId="750838BA" w14:textId="75EF929F" w:rsidR="00B95C91" w:rsidRDefault="00B95C91" w:rsidP="00B95C91">
      <w:pPr>
        <w:rPr>
          <w:b/>
          <w:bCs/>
        </w:rPr>
      </w:pPr>
      <w:r w:rsidRPr="00554956">
        <w:rPr>
          <w:b/>
          <w:bCs/>
        </w:rPr>
        <w:t>Participant Behavioral Violations</w:t>
      </w:r>
    </w:p>
    <w:p w14:paraId="61C47366" w14:textId="61E256EF" w:rsidR="00E27F5E" w:rsidRDefault="00E27F5E" w:rsidP="00E27F5E">
      <w:pPr>
        <w:pStyle w:val="ListParagraph"/>
        <w:numPr>
          <w:ilvl w:val="0"/>
          <w:numId w:val="4"/>
        </w:numPr>
        <w:spacing w:line="256" w:lineRule="auto"/>
      </w:pPr>
      <w:r>
        <w:t>Physical</w:t>
      </w:r>
      <w:r>
        <w:t xml:space="preserve">/Verbal </w:t>
      </w:r>
      <w:r>
        <w:t>Aggression</w:t>
      </w:r>
      <w:r w:rsidR="00694727">
        <w:t>; b</w:t>
      </w:r>
      <w:r>
        <w:t xml:space="preserve">ullying, </w:t>
      </w:r>
      <w:r w:rsidR="00694727">
        <w:t>i</w:t>
      </w:r>
      <w:r>
        <w:t xml:space="preserve">ntimidation, </w:t>
      </w:r>
      <w:r w:rsidR="00694727">
        <w:t>h</w:t>
      </w:r>
      <w:r>
        <w:t xml:space="preserve">arassment or </w:t>
      </w:r>
      <w:r w:rsidR="00694727">
        <w:t>f</w:t>
      </w:r>
      <w:r>
        <w:t>ighting</w:t>
      </w:r>
    </w:p>
    <w:p w14:paraId="488C0731" w14:textId="3300C470" w:rsidR="00E27F5E" w:rsidRDefault="00694727" w:rsidP="00E27F5E">
      <w:pPr>
        <w:pStyle w:val="ListParagraph"/>
        <w:numPr>
          <w:ilvl w:val="0"/>
          <w:numId w:val="4"/>
        </w:numPr>
        <w:spacing w:line="256" w:lineRule="auto"/>
      </w:pPr>
      <w:r>
        <w:t>Use/</w:t>
      </w:r>
      <w:r w:rsidR="00E27F5E">
        <w:t>Possession of Alcohol</w:t>
      </w:r>
      <w:r w:rsidR="008400F0">
        <w:t>ic Beverages</w:t>
      </w:r>
      <w:r>
        <w:t>,</w:t>
      </w:r>
      <w:r w:rsidR="000877AB">
        <w:t xml:space="preserve"> Tobacco,</w:t>
      </w:r>
      <w:r w:rsidR="00E27F5E">
        <w:t xml:space="preserve"> Illegal Drugs, </w:t>
      </w:r>
      <w:r>
        <w:t xml:space="preserve">or </w:t>
      </w:r>
      <w:r w:rsidR="00E27F5E">
        <w:t>Controlled Substances</w:t>
      </w:r>
    </w:p>
    <w:p w14:paraId="3EFCB54C" w14:textId="118EC8F8" w:rsidR="00E27F5E" w:rsidRDefault="00E27F5E" w:rsidP="00E27F5E">
      <w:pPr>
        <w:pStyle w:val="ListParagraph"/>
        <w:numPr>
          <w:ilvl w:val="0"/>
          <w:numId w:val="4"/>
        </w:numPr>
        <w:spacing w:line="256" w:lineRule="auto"/>
      </w:pPr>
      <w:r>
        <w:t>Use</w:t>
      </w:r>
      <w:r w:rsidR="00B93C44">
        <w:t>/P</w:t>
      </w:r>
      <w:r w:rsidR="000877AB">
        <w:t>ossession</w:t>
      </w:r>
      <w:r>
        <w:t xml:space="preserve"> of Electronic Vapor Devices; </w:t>
      </w:r>
      <w:r w:rsidR="00B93C44">
        <w:t>r</w:t>
      </w:r>
      <w:r>
        <w:t xml:space="preserve">egardless of </w:t>
      </w:r>
      <w:r w:rsidR="00B93C44">
        <w:t>n</w:t>
      </w:r>
      <w:r>
        <w:t xml:space="preserve">icotine </w:t>
      </w:r>
      <w:r w:rsidR="00B93C44">
        <w:t>c</w:t>
      </w:r>
      <w:r>
        <w:t>ontent or</w:t>
      </w:r>
      <w:r w:rsidR="00560F2F">
        <w:t xml:space="preserve"> </w:t>
      </w:r>
      <w:r w:rsidR="00D81CAB">
        <w:t xml:space="preserve">vaping </w:t>
      </w:r>
      <w:r w:rsidR="00B93C44">
        <w:t>s</w:t>
      </w:r>
      <w:r w:rsidR="00560F2F">
        <w:t>ubstance</w:t>
      </w:r>
    </w:p>
    <w:p w14:paraId="7FC3FDEC" w14:textId="079800A1" w:rsidR="00E27F5E" w:rsidRDefault="00E27F5E" w:rsidP="00E27F5E">
      <w:pPr>
        <w:pStyle w:val="ListParagraph"/>
        <w:numPr>
          <w:ilvl w:val="0"/>
          <w:numId w:val="4"/>
        </w:numPr>
        <w:spacing w:line="256" w:lineRule="auto"/>
      </w:pPr>
      <w:r>
        <w:t xml:space="preserve">Firearms </w:t>
      </w:r>
      <w:r w:rsidR="004F009C">
        <w:t>or</w:t>
      </w:r>
      <w:r>
        <w:t xml:space="preserve"> any </w:t>
      </w:r>
      <w:r w:rsidR="008400F0">
        <w:t>W</w:t>
      </w:r>
      <w:r>
        <w:t>eapon</w:t>
      </w:r>
      <w:r w:rsidR="00B93C44">
        <w:t xml:space="preserve">; </w:t>
      </w:r>
      <w:r w:rsidR="008400F0">
        <w:t>including any</w:t>
      </w:r>
      <w:r w:rsidR="004F009C">
        <w:t xml:space="preserve"> item, implement, or toy that may be used as a weapon</w:t>
      </w:r>
    </w:p>
    <w:p w14:paraId="1CF1345B" w14:textId="1A6B6EAB" w:rsidR="00E27F5E" w:rsidRDefault="00E27F5E" w:rsidP="00E27F5E">
      <w:pPr>
        <w:pStyle w:val="ListParagraph"/>
        <w:numPr>
          <w:ilvl w:val="0"/>
          <w:numId w:val="4"/>
        </w:numPr>
        <w:spacing w:line="256" w:lineRule="auto"/>
      </w:pPr>
      <w:r>
        <w:t>Gang/Hate Group</w:t>
      </w:r>
      <w:r w:rsidR="00116C55">
        <w:t xml:space="preserve"> Activity; including</w:t>
      </w:r>
      <w:r>
        <w:t xml:space="preserve"> </w:t>
      </w:r>
      <w:r w:rsidR="00116C55">
        <w:t>any hate speech or affiliated</w:t>
      </w:r>
      <w:r w:rsidR="00D81CAB">
        <w:t xml:space="preserve"> </w:t>
      </w:r>
      <w:r w:rsidR="005B16FE">
        <w:t>attire</w:t>
      </w:r>
    </w:p>
    <w:p w14:paraId="02D8C7DD" w14:textId="76CB7C05" w:rsidR="005719BF" w:rsidRPr="00E27F5E" w:rsidRDefault="00E27F5E" w:rsidP="00B95C91">
      <w:pPr>
        <w:pStyle w:val="ListParagraph"/>
        <w:numPr>
          <w:ilvl w:val="0"/>
          <w:numId w:val="4"/>
        </w:numPr>
        <w:spacing w:line="256" w:lineRule="auto"/>
      </w:pPr>
      <w:r>
        <w:t>Lewd Conduct</w:t>
      </w:r>
      <w:r w:rsidR="00116C55">
        <w:t>; e</w:t>
      </w:r>
      <w:r>
        <w:t>xposure</w:t>
      </w:r>
      <w:r w:rsidR="00116C55">
        <w:t>, n</w:t>
      </w:r>
      <w:r>
        <w:t>udity</w:t>
      </w:r>
      <w:r w:rsidR="00116C55">
        <w:t>, i</w:t>
      </w:r>
      <w:r w:rsidR="005B16FE">
        <w:t>nappropriate</w:t>
      </w:r>
      <w:r w:rsidR="00D42BB0">
        <w:t>/sexual conduct</w:t>
      </w:r>
    </w:p>
    <w:p w14:paraId="78A93458" w14:textId="37DD1311" w:rsidR="00554956" w:rsidRPr="00554956" w:rsidRDefault="00173C5D" w:rsidP="00554956">
      <w:pPr>
        <w:rPr>
          <w:b/>
          <w:bCs/>
        </w:rPr>
      </w:pPr>
      <w:r>
        <w:rPr>
          <w:b/>
          <w:bCs/>
        </w:rPr>
        <w:t xml:space="preserve">Levels of </w:t>
      </w:r>
      <w:r w:rsidR="00554956" w:rsidRPr="00554956">
        <w:rPr>
          <w:b/>
          <w:bCs/>
        </w:rPr>
        <w:t>Discipline</w:t>
      </w:r>
    </w:p>
    <w:p w14:paraId="0E4A1DC4" w14:textId="3B06EE74" w:rsidR="00554956" w:rsidRDefault="00554956" w:rsidP="00554956">
      <w:r>
        <w:t>The following forms of discipline will be used in this program. The level of discipline administered will be in accordance to the level of offense or the number of times the offense has been repeated.</w:t>
      </w:r>
    </w:p>
    <w:p w14:paraId="221366A4" w14:textId="2F3C6A49" w:rsidR="00554956" w:rsidRDefault="00554956" w:rsidP="00173C5D">
      <w:pPr>
        <w:pStyle w:val="ListParagraph"/>
        <w:numPr>
          <w:ilvl w:val="0"/>
          <w:numId w:val="3"/>
        </w:numPr>
      </w:pPr>
      <w:r>
        <w:t>Verbal Warning and/or Timeout</w:t>
      </w:r>
    </w:p>
    <w:p w14:paraId="4AEEB14C" w14:textId="3BC64C95" w:rsidR="00554956" w:rsidRDefault="00554956" w:rsidP="00173C5D">
      <w:pPr>
        <w:pStyle w:val="ListParagraph"/>
        <w:numPr>
          <w:ilvl w:val="0"/>
          <w:numId w:val="3"/>
        </w:numPr>
      </w:pPr>
      <w:r>
        <w:t>Contact parent/guardian</w:t>
      </w:r>
    </w:p>
    <w:p w14:paraId="4214844E" w14:textId="4174D6B5" w:rsidR="00554956" w:rsidRDefault="00554956" w:rsidP="00173C5D">
      <w:pPr>
        <w:pStyle w:val="ListParagraph"/>
        <w:numPr>
          <w:ilvl w:val="0"/>
          <w:numId w:val="3"/>
        </w:numPr>
      </w:pPr>
      <w:r>
        <w:t>Suspension from next rehearsal</w:t>
      </w:r>
    </w:p>
    <w:p w14:paraId="28247A0E" w14:textId="3A5DAAC8" w:rsidR="00554956" w:rsidRDefault="00173C5D" w:rsidP="00173C5D">
      <w:pPr>
        <w:pStyle w:val="ListParagraph"/>
        <w:numPr>
          <w:ilvl w:val="0"/>
          <w:numId w:val="3"/>
        </w:numPr>
      </w:pPr>
      <w:r>
        <w:t>Suspension</w:t>
      </w:r>
      <w:r w:rsidR="00554956">
        <w:t xml:space="preserve"> from remainder of season</w:t>
      </w:r>
    </w:p>
    <w:p w14:paraId="6AEE6AA0" w14:textId="0F7EBA88" w:rsidR="00554956" w:rsidRDefault="00173C5D" w:rsidP="00554956">
      <w:pPr>
        <w:pStyle w:val="ListParagraph"/>
        <w:numPr>
          <w:ilvl w:val="0"/>
          <w:numId w:val="3"/>
        </w:numPr>
      </w:pPr>
      <w:r>
        <w:t>Permanent expulsion from Theatre Connect</w:t>
      </w:r>
    </w:p>
    <w:sectPr w:rsidR="0055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BC8"/>
    <w:multiLevelType w:val="hybridMultilevel"/>
    <w:tmpl w:val="84B0F172"/>
    <w:lvl w:ilvl="0" w:tplc="04090001">
      <w:start w:val="1"/>
      <w:numFmt w:val="bullet"/>
      <w:lvlText w:val=""/>
      <w:lvlJc w:val="left"/>
      <w:pPr>
        <w:ind w:left="720" w:hanging="360"/>
      </w:pPr>
      <w:rPr>
        <w:rFonts w:ascii="Symbol" w:hAnsi="Symbol" w:hint="default"/>
      </w:rPr>
    </w:lvl>
    <w:lvl w:ilvl="1" w:tplc="5B4A84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823FF"/>
    <w:multiLevelType w:val="hybridMultilevel"/>
    <w:tmpl w:val="569E5B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B200400"/>
    <w:multiLevelType w:val="hybridMultilevel"/>
    <w:tmpl w:val="4F9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91"/>
    <w:rsid w:val="000877AB"/>
    <w:rsid w:val="00116C55"/>
    <w:rsid w:val="00173C5D"/>
    <w:rsid w:val="002B6F90"/>
    <w:rsid w:val="004F009C"/>
    <w:rsid w:val="00554956"/>
    <w:rsid w:val="00560F2F"/>
    <w:rsid w:val="005719BF"/>
    <w:rsid w:val="005B16FE"/>
    <w:rsid w:val="00694727"/>
    <w:rsid w:val="008400F0"/>
    <w:rsid w:val="00B93C44"/>
    <w:rsid w:val="00B95C91"/>
    <w:rsid w:val="00C35D63"/>
    <w:rsid w:val="00D265E6"/>
    <w:rsid w:val="00D42BB0"/>
    <w:rsid w:val="00D81CAB"/>
    <w:rsid w:val="00E2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9BED"/>
  <w15:chartTrackingRefBased/>
  <w15:docId w15:val="{1C4D50D5-3A36-4515-9A49-D6BC997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54B7A304691439018935105DB030F" ma:contentTypeVersion="14" ma:contentTypeDescription="Create a new document." ma:contentTypeScope="" ma:versionID="9358fefe319afe5d59e6677adc81db17">
  <xsd:schema xmlns:xsd="http://www.w3.org/2001/XMLSchema" xmlns:xs="http://www.w3.org/2001/XMLSchema" xmlns:p="http://schemas.microsoft.com/office/2006/metadata/properties" xmlns:ns3="a29c7659-32a4-48bd-915c-53a255670167" xmlns:ns4="fa01014c-2c94-446c-804e-06fa9ae0de5d" targetNamespace="http://schemas.microsoft.com/office/2006/metadata/properties" ma:root="true" ma:fieldsID="25bccc2393a10b81b62e2c8730d8a31e" ns3:_="" ns4:_="">
    <xsd:import namespace="a29c7659-32a4-48bd-915c-53a255670167"/>
    <xsd:import namespace="fa01014c-2c94-446c-804e-06fa9ae0d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c7659-32a4-48bd-915c-53a2556701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1014c-2c94-446c-804e-06fa9ae0d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FC778-DE50-499E-AE56-46B0D92753DE}">
  <ds:schemaRefs>
    <ds:schemaRef ds:uri="http://schemas.microsoft.com/sharepoint/v3/contenttype/forms"/>
  </ds:schemaRefs>
</ds:datastoreItem>
</file>

<file path=customXml/itemProps2.xml><?xml version="1.0" encoding="utf-8"?>
<ds:datastoreItem xmlns:ds="http://schemas.openxmlformats.org/officeDocument/2006/customXml" ds:itemID="{0BD01D68-EA15-4259-9EFA-BD66BB84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c7659-32a4-48bd-915c-53a255670167"/>
    <ds:schemaRef ds:uri="fa01014c-2c94-446c-804e-06fa9ae0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4FA1B-2924-4854-9486-6C33EA173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5914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Munoz,Camilo</dc:creator>
  <cp:keywords/>
  <dc:description/>
  <cp:lastModifiedBy>Reina Munoz,Camilo</cp:lastModifiedBy>
  <cp:revision>13</cp:revision>
  <dcterms:created xsi:type="dcterms:W3CDTF">2022-02-09T18:25:00Z</dcterms:created>
  <dcterms:modified xsi:type="dcterms:W3CDTF">2022-02-15T18:21:00Z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0x010100E1354B7A304691439018935105DB030F</vt:lpwstr>
  </property>
</Properties>
</file>