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3D" w:rsidRDefault="00B0373D" w:rsidP="00B0373D">
      <w:pPr>
        <w:tabs>
          <w:tab w:val="left" w:pos="360"/>
          <w:tab w:val="left" w:pos="1440"/>
        </w:tabs>
        <w:ind w:left="360"/>
        <w:rPr>
          <w:rFonts w:ascii="Candara" w:hAnsi="Candara"/>
          <w:color w:val="000000"/>
          <w:szCs w:val="24"/>
        </w:rPr>
      </w:pPr>
      <w:r>
        <w:rPr>
          <w:rFonts w:ascii="Candara" w:hAnsi="Candara"/>
          <w:color w:val="000000"/>
          <w:szCs w:val="24"/>
        </w:rPr>
        <w:t xml:space="preserve">Chapter Two of Barbara </w:t>
      </w:r>
      <w:proofErr w:type="spellStart"/>
      <w:r>
        <w:rPr>
          <w:rFonts w:ascii="Candara" w:hAnsi="Candara"/>
          <w:color w:val="000000"/>
          <w:szCs w:val="24"/>
        </w:rPr>
        <w:t>Stoler</w:t>
      </w:r>
      <w:proofErr w:type="spellEnd"/>
      <w:r>
        <w:rPr>
          <w:rFonts w:ascii="Candara" w:hAnsi="Candara"/>
          <w:color w:val="000000"/>
          <w:szCs w:val="24"/>
        </w:rPr>
        <w:t xml:space="preserve"> Miller, </w:t>
      </w:r>
      <w:proofErr w:type="gramStart"/>
      <w:r>
        <w:rPr>
          <w:rFonts w:ascii="Candara" w:hAnsi="Candara"/>
          <w:color w:val="000000"/>
          <w:szCs w:val="24"/>
        </w:rPr>
        <w:t>trans</w:t>
      </w:r>
      <w:proofErr w:type="gramEnd"/>
      <w:r>
        <w:rPr>
          <w:rFonts w:ascii="Candara" w:hAnsi="Candara"/>
          <w:color w:val="000000"/>
          <w:szCs w:val="24"/>
        </w:rPr>
        <w:t xml:space="preserve">. </w:t>
      </w:r>
      <w:r>
        <w:rPr>
          <w:rFonts w:ascii="Candara" w:hAnsi="Candara"/>
          <w:i/>
          <w:color w:val="000000"/>
          <w:szCs w:val="24"/>
        </w:rPr>
        <w:t>The Bhagavad-Gita: Krishna's Counsel in Time of War</w:t>
      </w:r>
      <w:r>
        <w:rPr>
          <w:rFonts w:ascii="Candara" w:hAnsi="Candara"/>
          <w:color w:val="000000"/>
          <w:szCs w:val="24"/>
        </w:rPr>
        <w:t xml:space="preserve"> (New York: Bantam Classics, 1986), 31-41. </w:t>
      </w:r>
    </w:p>
    <w:p w:rsidR="00B0373D" w:rsidRDefault="00B0373D" w:rsidP="00B0373D">
      <w:pPr>
        <w:widowControl w:val="0"/>
        <w:tabs>
          <w:tab w:val="left" w:pos="-90"/>
        </w:tabs>
        <w:ind w:left="360"/>
        <w:rPr>
          <w:rFonts w:ascii="Candara" w:hAnsi="Candara"/>
          <w:b/>
          <w:color w:val="2E74B5" w:themeColor="accent1" w:themeShade="BF"/>
          <w:szCs w:val="24"/>
        </w:rPr>
      </w:pPr>
    </w:p>
    <w:p w:rsidR="00B90763" w:rsidRDefault="00B0373D">
      <w:bookmarkStart w:id="0" w:name="_GoBack"/>
      <w:bookmarkEnd w:id="0"/>
    </w:p>
    <w:sectPr w:rsidR="00B90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FD"/>
    <w:rsid w:val="00226DD3"/>
    <w:rsid w:val="006C69B8"/>
    <w:rsid w:val="00AA33FD"/>
    <w:rsid w:val="00B0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D8F9F-7AF7-4DC0-B02E-B1BB311A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7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Kesling,Willard Ray,JR</dc:creator>
  <cp:keywords/>
  <dc:description/>
  <cp:lastModifiedBy>Kesling,Willard Ray,JR</cp:lastModifiedBy>
  <cp:revision>2</cp:revision>
  <dcterms:created xsi:type="dcterms:W3CDTF">2018-05-30T19:42:00Z</dcterms:created>
  <dcterms:modified xsi:type="dcterms:W3CDTF">2018-05-30T19:47:00Z</dcterms:modified>
</cp:coreProperties>
</file>